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FA4" w:rsidRPr="00EC6FA4" w:rsidRDefault="00EC6FA4" w:rsidP="00071AE5">
      <w:pPr>
        <w:rPr>
          <w:rFonts w:ascii="Times New Roman" w:hAnsi="Times New Roman" w:cs="Times New Roman"/>
          <w:b/>
          <w:sz w:val="24"/>
          <w:szCs w:val="24"/>
        </w:rPr>
      </w:pPr>
      <w:r w:rsidRPr="00EC6FA4">
        <w:rPr>
          <w:rFonts w:ascii="Times New Roman" w:hAnsi="Times New Roman" w:cs="Times New Roman"/>
          <w:b/>
          <w:sz w:val="24"/>
          <w:szCs w:val="24"/>
        </w:rPr>
        <w:t xml:space="preserve">Консультация учителя-логопеда </w:t>
      </w:r>
      <w:proofErr w:type="spellStart"/>
      <w:r w:rsidRPr="00EC6FA4">
        <w:rPr>
          <w:rFonts w:ascii="Times New Roman" w:hAnsi="Times New Roman" w:cs="Times New Roman"/>
          <w:b/>
          <w:sz w:val="24"/>
          <w:szCs w:val="24"/>
        </w:rPr>
        <w:t>Дьяконовой</w:t>
      </w:r>
      <w:proofErr w:type="spellEnd"/>
      <w:r w:rsidRPr="00EC6FA4">
        <w:rPr>
          <w:rFonts w:ascii="Times New Roman" w:hAnsi="Times New Roman" w:cs="Times New Roman"/>
          <w:b/>
          <w:sz w:val="24"/>
          <w:szCs w:val="24"/>
        </w:rPr>
        <w:t xml:space="preserve"> И. Г. </w:t>
      </w:r>
    </w:p>
    <w:p w:rsidR="00EC6FA4" w:rsidRDefault="00EC6FA4" w:rsidP="00071AE5">
      <w:pPr>
        <w:rPr>
          <w:rFonts w:ascii="Times New Roman" w:hAnsi="Times New Roman" w:cs="Times New Roman"/>
          <w:b/>
          <w:sz w:val="32"/>
          <w:szCs w:val="32"/>
        </w:rPr>
      </w:pPr>
      <w:r w:rsidRPr="00EC6FA4">
        <w:rPr>
          <w:rFonts w:ascii="Times New Roman" w:hAnsi="Times New Roman" w:cs="Times New Roman"/>
          <w:b/>
          <w:sz w:val="32"/>
          <w:szCs w:val="32"/>
        </w:rPr>
        <w:t>Вред ротового дыхания</w:t>
      </w:r>
    </w:p>
    <w:p w:rsidR="00EC6FA4" w:rsidRPr="00EC6FA4" w:rsidRDefault="00EC6FA4" w:rsidP="00071AE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47850" cy="1952625"/>
            <wp:effectExtent l="0" t="0" r="0" b="9525"/>
            <wp:docPr id="1" name="Рисунок 1" descr="C:\Users\1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</w:p>
    <w:p w:rsidR="00071AE5" w:rsidRDefault="00071AE5" w:rsidP="00071AE5">
      <w:pPr>
        <w:rPr>
          <w:rFonts w:ascii="Times New Roman" w:hAnsi="Times New Roman" w:cs="Times New Roman"/>
          <w:sz w:val="24"/>
          <w:szCs w:val="24"/>
        </w:rPr>
      </w:pPr>
      <w:r w:rsidRPr="00B46CD8">
        <w:rPr>
          <w:rFonts w:ascii="Times New Roman" w:hAnsi="Times New Roman" w:cs="Times New Roman"/>
          <w:sz w:val="24"/>
          <w:szCs w:val="24"/>
        </w:rPr>
        <w:t>Последствия ротового дыхания серьезны и ведут к соматическим заболеваниям.</w:t>
      </w:r>
    </w:p>
    <w:p w:rsidR="00071AE5" w:rsidRPr="0001652C" w:rsidRDefault="00EC6FA4" w:rsidP="00EC6FA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</w:t>
      </w:r>
      <w:r w:rsidR="00071AE5" w:rsidRPr="0001652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Посмотрите внимательно на Вашего ребенка, его лицо гармонично или заметны какие-либо проблемы с прикусом? «На что обратить внимание?» спросите Вы. Натянутые губ или приоткрытый рот, ротовой тип дыхания — все это свидетельс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тво неправильного прикуса.     Определить неправильный прикус можно </w:t>
      </w:r>
      <w:r w:rsidR="00071AE5" w:rsidRPr="0001652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даже не заглядывая в ротовую полость, основываясь только на анализе лицевых признаков. Достаточно понаблюдать за ребенком несколько минут в непринужденной обстановке и ответить на ряд вопросов:</w:t>
      </w:r>
    </w:p>
    <w:p w:rsidR="00071AE5" w:rsidRPr="0001652C" w:rsidRDefault="00071AE5" w:rsidP="00EC6F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Губы Вашего ребенка </w:t>
      </w:r>
      <w:r w:rsidRPr="00EC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находятся </w:t>
      </w:r>
      <w:r w:rsidR="00EC6FA4" w:rsidRPr="00EC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сомкнутом состоянии</w:t>
      </w:r>
      <w:r w:rsidR="00EC6FA4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 он смотрит мультики </w:t>
      </w:r>
      <w:proofErr w:type="gramStart"/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спит?</w:t>
      </w:r>
    </w:p>
    <w:p w:rsidR="00071AE5" w:rsidRPr="0001652C" w:rsidRDefault="00071AE5" w:rsidP="00EC6F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часто дышит ртом?</w:t>
      </w:r>
    </w:p>
    <w:p w:rsidR="00071AE5" w:rsidRPr="00EC6FA4" w:rsidRDefault="00071AE5" w:rsidP="00EC6F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малыша проглотить слюну. Вы увидели, как напряглись мышцы лица, особенно подбородка?</w:t>
      </w:r>
    </w:p>
    <w:p w:rsidR="00071AE5" w:rsidRPr="0001652C" w:rsidRDefault="00071AE5" w:rsidP="00EC6FA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Вашего ребенка при глотании видны зубы или язык?</w:t>
      </w:r>
    </w:p>
    <w:p w:rsidR="00071AE5" w:rsidRPr="0001652C" w:rsidRDefault="00071AE5" w:rsidP="00EC6FA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проглотить питье, Ваш ребенок надувает щеки?</w:t>
      </w:r>
    </w:p>
    <w:p w:rsidR="00071AE5" w:rsidRPr="0001652C" w:rsidRDefault="00071AE5" w:rsidP="00EC6FA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Вашего ребенка (старше 4 лет) выраженные дефекты речи?</w:t>
      </w:r>
    </w:p>
    <w:p w:rsidR="00071AE5" w:rsidRPr="0001652C" w:rsidRDefault="00071AE5" w:rsidP="00EC6FA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сосет палец или другой предмет, соску (старше 1 года), грызет ногти, карандаш или ручку?</w:t>
      </w:r>
    </w:p>
    <w:p w:rsidR="00071AE5" w:rsidRPr="0001652C" w:rsidRDefault="00071AE5" w:rsidP="00EC6FA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2C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Вашего ребенка (старше 5 лет) отсутствуют промежутки между временными зубами?</w:t>
      </w:r>
    </w:p>
    <w:p w:rsidR="00071AE5" w:rsidRDefault="00EC6FA4" w:rsidP="00EC6FA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</w:t>
      </w:r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Если хотя бы на один из вопросов Вы ответили положительно, тогда Ваш путь должен лежать к </w:t>
      </w:r>
      <w:proofErr w:type="spellStart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ортодонту</w:t>
      </w:r>
      <w:proofErr w:type="spellEnd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, который владеет методами </w:t>
      </w:r>
      <w:proofErr w:type="spellStart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миофункциональной</w:t>
      </w:r>
      <w:proofErr w:type="spellEnd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коррекции и предложит вам специальные </w:t>
      </w:r>
      <w:proofErr w:type="spellStart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преортодонтические</w:t>
      </w:r>
      <w:proofErr w:type="spellEnd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spellStart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трейнеры</w:t>
      </w:r>
      <w:proofErr w:type="spellEnd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 комплекс </w:t>
      </w:r>
      <w:proofErr w:type="spellStart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миогимнастики</w:t>
      </w:r>
      <w:proofErr w:type="spellEnd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для устранения выявленных нарушений. И чем раньше Вы это сделаете, тем больше шансов у Вас и Вашего ребенка иметь правильный прикус без </w:t>
      </w:r>
      <w:proofErr w:type="spellStart"/>
      <w:r w:rsidR="00071AE5" w:rsidRPr="00EC6FA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бреке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</w:p>
    <w:p w:rsidR="00EC6FA4" w:rsidRPr="00EC6FA4" w:rsidRDefault="00EC6FA4" w:rsidP="00EC6FA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Почему возникают такие нарушения?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Ротовое дыхание</w:t>
      </w:r>
      <w:r w:rsidRPr="00EC6FA4">
        <w:rPr>
          <w:color w:val="0D0D0D" w:themeColor="text1" w:themeTint="F2"/>
        </w:rPr>
        <w:t>, как правило, следствие заболеваний ЛОР органов (аденоиды) или слабой круговой мышцы рта. (Естественным и единственно правильным является дыхание через нос - только оно обеспечит гармоничный рост лицевого скелета ребенка).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Глотание</w:t>
      </w:r>
      <w:r w:rsidRPr="00EC6FA4">
        <w:rPr>
          <w:color w:val="0D0D0D" w:themeColor="text1" w:themeTint="F2"/>
        </w:rPr>
        <w:t> нарушается, как правило, при длительном сосании бутылочки с соской и соски-пустышки, при длительном кормлении ребенка мягкой и протертой пищей. После 4-5 лет глотание должно быть незаметным, лицевые мышцы в нем не участвуют.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Жевание</w:t>
      </w:r>
      <w:r w:rsidRPr="00EC6FA4">
        <w:rPr>
          <w:color w:val="0D0D0D" w:themeColor="text1" w:themeTint="F2"/>
        </w:rPr>
        <w:t> мягкой протертой пищи не дает достаточного стимула к росту челюстей и следствием этого становится скученность зубов. Если после 5 летнего возраста временные зубы стоят плотно друг к другу, между ними отсутствуют промежутки (</w:t>
      </w:r>
      <w:proofErr w:type="spellStart"/>
      <w:r w:rsidRPr="00EC6FA4">
        <w:rPr>
          <w:color w:val="0D0D0D" w:themeColor="text1" w:themeTint="F2"/>
        </w:rPr>
        <w:t>тремы</w:t>
      </w:r>
      <w:proofErr w:type="spellEnd"/>
      <w:r w:rsidRPr="00EC6FA4">
        <w:rPr>
          <w:color w:val="0D0D0D" w:themeColor="text1" w:themeTint="F2"/>
        </w:rPr>
        <w:t>), то скорее всего постоянные зубы не поместятся в зубном ряду.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lastRenderedPageBreak/>
        <w:t>Сосание</w:t>
      </w:r>
      <w:r w:rsidRPr="00EC6FA4">
        <w:rPr>
          <w:color w:val="0D0D0D" w:themeColor="text1" w:themeTint="F2"/>
        </w:rPr>
        <w:t xml:space="preserve"> пальца, равно как и соски после года-полутора, также приводит к тяжелым деформациям челюстных костей- формированию открытого </w:t>
      </w:r>
      <w:proofErr w:type="gramStart"/>
      <w:r w:rsidRPr="00EC6FA4">
        <w:rPr>
          <w:color w:val="0D0D0D" w:themeColor="text1" w:themeTint="F2"/>
        </w:rPr>
        <w:t>прикуса  и</w:t>
      </w:r>
      <w:proofErr w:type="gramEnd"/>
      <w:r w:rsidRPr="00EC6FA4">
        <w:rPr>
          <w:color w:val="0D0D0D" w:themeColor="text1" w:themeTint="F2"/>
        </w:rPr>
        <w:t xml:space="preserve"> отклонению верхних зубов кпереди.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color w:val="0D0D0D" w:themeColor="text1" w:themeTint="F2"/>
        </w:rPr>
        <w:t>Так бывает, когда ребенок сосет палец.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Осанка</w:t>
      </w:r>
      <w:r w:rsidRPr="00EC6FA4">
        <w:rPr>
          <w:color w:val="0D0D0D" w:themeColor="text1" w:themeTint="F2"/>
        </w:rPr>
        <w:t xml:space="preserve">- ее нарушения непосредственно влияют на гармоничность лицевого скелета, так как нарушается </w:t>
      </w:r>
      <w:proofErr w:type="spellStart"/>
      <w:r w:rsidRPr="00EC6FA4">
        <w:rPr>
          <w:color w:val="0D0D0D" w:themeColor="text1" w:themeTint="F2"/>
        </w:rPr>
        <w:t>миодинамическое</w:t>
      </w:r>
      <w:proofErr w:type="spellEnd"/>
      <w:r w:rsidRPr="00EC6FA4">
        <w:rPr>
          <w:color w:val="0D0D0D" w:themeColor="text1" w:themeTint="F2"/>
        </w:rPr>
        <w:t xml:space="preserve"> равновесие.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Речевые нарушения</w:t>
      </w:r>
      <w:r w:rsidRPr="00EC6FA4">
        <w:rPr>
          <w:color w:val="0D0D0D" w:themeColor="text1" w:themeTint="F2"/>
        </w:rPr>
        <w:t> связаны с неправильной артикуляцией. То зачастую приводит к аномальному давлению языка на зубные ряды, вызывая смещения зубов.</w:t>
      </w:r>
    </w:p>
    <w:p w:rsidR="00071AE5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color w:val="0D0D0D" w:themeColor="text1" w:themeTint="F2"/>
        </w:rPr>
        <w:t>Конечно, генетическая предрасположенность к неправильному прикусу тоже имеет место быть.</w:t>
      </w:r>
    </w:p>
    <w:p w:rsidR="00EC6FA4" w:rsidRPr="00EC6FA4" w:rsidRDefault="00EC6FA4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Советы заботливым родителям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Дыхание </w:t>
      </w:r>
      <w:proofErr w:type="gramStart"/>
      <w:r w:rsidR="00EC6FA4">
        <w:rPr>
          <w:color w:val="0D0D0D" w:themeColor="text1" w:themeTint="F2"/>
        </w:rPr>
        <w:t>Следите</w:t>
      </w:r>
      <w:proofErr w:type="gramEnd"/>
      <w:r w:rsidR="00EC6FA4">
        <w:rPr>
          <w:color w:val="0D0D0D" w:themeColor="text1" w:themeTint="F2"/>
        </w:rPr>
        <w:t xml:space="preserve"> за тем,</w:t>
      </w:r>
      <w:r w:rsidRPr="00EC6FA4">
        <w:rPr>
          <w:color w:val="0D0D0D" w:themeColor="text1" w:themeTint="F2"/>
        </w:rPr>
        <w:t xml:space="preserve"> чтобы ребенок обязательно дышал носом! Обратите внимание на рот ребенка в момент просмотра мультфильмов или во время игры — он должен быть закрытым! </w:t>
      </w:r>
      <w:r w:rsidRPr="00EC6FA4">
        <w:rPr>
          <w:b/>
          <w:color w:val="FF0000"/>
        </w:rPr>
        <w:t>Если ест</w:t>
      </w:r>
      <w:r w:rsidR="00EC6FA4" w:rsidRPr="00EC6FA4">
        <w:rPr>
          <w:b/>
          <w:color w:val="FF0000"/>
        </w:rPr>
        <w:t>ь заболевания дыхательных путей</w:t>
      </w:r>
      <w:r w:rsidRPr="00EC6FA4">
        <w:rPr>
          <w:b/>
          <w:color w:val="FF0000"/>
        </w:rPr>
        <w:t>, их нужно срочно лечить</w:t>
      </w:r>
      <w:r w:rsidRPr="00EC6FA4">
        <w:rPr>
          <w:color w:val="0D0D0D" w:themeColor="text1" w:themeTint="F2"/>
        </w:rPr>
        <w:t>. Необходимо постепенно, без агрессии, но настойчиво приучать ребенка к носовому дыханию.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Глотание </w:t>
      </w:r>
      <w:r w:rsidRPr="00EC6FA4">
        <w:rPr>
          <w:color w:val="0D0D0D" w:themeColor="text1" w:themeTint="F2"/>
        </w:rPr>
        <w:t>Ребенок должен глотать незаметно для окружающих, без напряжения губ, щек и мышц. В норме язык к 4-5 годам должен отталкиваться от переднего участка твердого неба, сразу за центральными резцами.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Жевание </w:t>
      </w:r>
      <w:proofErr w:type="gramStart"/>
      <w:r w:rsidRPr="00EC6FA4">
        <w:rPr>
          <w:color w:val="0D0D0D" w:themeColor="text1" w:themeTint="F2"/>
        </w:rPr>
        <w:t>Для</w:t>
      </w:r>
      <w:proofErr w:type="gramEnd"/>
      <w:r w:rsidRPr="00EC6FA4">
        <w:rPr>
          <w:color w:val="0D0D0D" w:themeColor="text1" w:themeTint="F2"/>
        </w:rPr>
        <w:t xml:space="preserve"> оптимального жевательного давления и развития челюсти ребенок должен </w:t>
      </w:r>
      <w:r w:rsidRPr="00EC6FA4">
        <w:rPr>
          <w:b/>
          <w:color w:val="FF0000"/>
        </w:rPr>
        <w:t>получать достаточно твердую пищу,</w:t>
      </w:r>
      <w:r w:rsidRPr="00EC6FA4">
        <w:rPr>
          <w:color w:val="FF0000"/>
        </w:rPr>
        <w:t xml:space="preserve"> </w:t>
      </w:r>
      <w:r w:rsidRPr="00EC6FA4">
        <w:rPr>
          <w:color w:val="0D0D0D" w:themeColor="text1" w:themeTint="F2"/>
        </w:rPr>
        <w:t>которую нужно откусывать, разжевывать, сомкнув губы, и как можно меньше запивать.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Сосание и вредные привычки. </w:t>
      </w:r>
      <w:r w:rsidRPr="00EC6FA4">
        <w:rPr>
          <w:color w:val="0D0D0D" w:themeColor="text1" w:themeTint="F2"/>
        </w:rPr>
        <w:t xml:space="preserve">К 10-12 месяцам жизни у ребенка угасает функция сосания. </w:t>
      </w:r>
      <w:r w:rsidRPr="00EC6FA4">
        <w:rPr>
          <w:b/>
          <w:color w:val="FF0000"/>
        </w:rPr>
        <w:t>Избегайте использования пустышек у детей старше года</w:t>
      </w:r>
      <w:r w:rsidRPr="00EC6FA4">
        <w:rPr>
          <w:color w:val="0D0D0D" w:themeColor="text1" w:themeTint="F2"/>
        </w:rPr>
        <w:t>. Контролируйте вредные привычки ребенка: сосание пальцев, игрушек, других предметов- они чаще являются результатом психологического дискомфорта ребенка.</w:t>
      </w:r>
    </w:p>
    <w:p w:rsid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Осанка. Во время еды</w:t>
      </w:r>
      <w:r w:rsidRPr="00EC6FA4">
        <w:rPr>
          <w:rStyle w:val="a4"/>
          <w:b w:val="0"/>
          <w:color w:val="FF0000"/>
        </w:rPr>
        <w:t>: </w:t>
      </w:r>
      <w:r w:rsidRPr="00EC6FA4">
        <w:rPr>
          <w:b/>
          <w:color w:val="FF0000"/>
        </w:rPr>
        <w:t>стопы на полу, прямая спина, не подпирать голову</w:t>
      </w:r>
      <w:r w:rsidRPr="00EC6FA4">
        <w:rPr>
          <w:color w:val="0D0D0D" w:themeColor="text1" w:themeTint="F2"/>
        </w:rPr>
        <w:t>. 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Во время сна: </w:t>
      </w:r>
      <w:r w:rsidRPr="00EC6FA4">
        <w:rPr>
          <w:color w:val="0D0D0D" w:themeColor="text1" w:themeTint="F2"/>
        </w:rPr>
        <w:t>спокойная расслабленная поза на спине или попеременно на правом и левом боку с закрытым ртом. Следите, чтобы подушка была невысокой, и ребенок во время сна не подкладывал руку под щеку</w:t>
      </w:r>
      <w:r w:rsidRPr="00ED184C">
        <w:rPr>
          <w:b/>
          <w:color w:val="FF0000"/>
        </w:rPr>
        <w:t>. Плохо, если ребенок спит с запрокинутой головой.</w:t>
      </w:r>
    </w:p>
    <w:p w:rsidR="00071AE5" w:rsidRPr="00EC6FA4" w:rsidRDefault="00071AE5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 w:rsidRPr="00EC6FA4">
        <w:rPr>
          <w:rStyle w:val="a4"/>
          <w:color w:val="0D0D0D" w:themeColor="text1" w:themeTint="F2"/>
        </w:rPr>
        <w:t>Речь </w:t>
      </w:r>
      <w:proofErr w:type="gramStart"/>
      <w:r w:rsidRPr="00EC6FA4">
        <w:rPr>
          <w:color w:val="0D0D0D" w:themeColor="text1" w:themeTint="F2"/>
        </w:rPr>
        <w:t>Необходимо</w:t>
      </w:r>
      <w:proofErr w:type="gramEnd"/>
      <w:r w:rsidRPr="00EC6FA4">
        <w:rPr>
          <w:color w:val="0D0D0D" w:themeColor="text1" w:themeTint="F2"/>
        </w:rPr>
        <w:t xml:space="preserve"> следить за тем, чтобы ребенок </w:t>
      </w:r>
      <w:r w:rsidRPr="00ED184C">
        <w:rPr>
          <w:b/>
          <w:color w:val="FF0000"/>
        </w:rPr>
        <w:t>4-5 лет произносил все звуки отчетливо,</w:t>
      </w:r>
      <w:r w:rsidRPr="00ED184C">
        <w:rPr>
          <w:color w:val="FF0000"/>
        </w:rPr>
        <w:t xml:space="preserve"> </w:t>
      </w:r>
      <w:r w:rsidRPr="00EC6FA4">
        <w:rPr>
          <w:color w:val="0D0D0D" w:themeColor="text1" w:themeTint="F2"/>
        </w:rPr>
        <w:t>особенно сложные.</w:t>
      </w:r>
    </w:p>
    <w:p w:rsidR="00071AE5" w:rsidRDefault="00ED184C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</w:t>
      </w:r>
      <w:r w:rsidR="00071AE5" w:rsidRPr="00EC6FA4">
        <w:rPr>
          <w:color w:val="0D0D0D" w:themeColor="text1" w:themeTint="F2"/>
        </w:rPr>
        <w:t xml:space="preserve">Своевременно предупредить диспропорцию в развитии лицевого </w:t>
      </w:r>
      <w:proofErr w:type="gramStart"/>
      <w:r w:rsidR="00071AE5" w:rsidRPr="00EC6FA4">
        <w:rPr>
          <w:color w:val="0D0D0D" w:themeColor="text1" w:themeTint="F2"/>
        </w:rPr>
        <w:t>скелета  и</w:t>
      </w:r>
      <w:proofErr w:type="gramEnd"/>
      <w:r w:rsidR="00071AE5" w:rsidRPr="00EC6FA4">
        <w:rPr>
          <w:color w:val="0D0D0D" w:themeColor="text1" w:themeTint="F2"/>
        </w:rPr>
        <w:t> челюстных костей</w:t>
      </w:r>
      <w:r>
        <w:rPr>
          <w:color w:val="0D0D0D" w:themeColor="text1" w:themeTint="F2"/>
        </w:rPr>
        <w:t>,</w:t>
      </w:r>
      <w:r w:rsidR="00071AE5" w:rsidRPr="00EC6FA4">
        <w:rPr>
          <w:color w:val="0D0D0D" w:themeColor="text1" w:themeTint="F2"/>
        </w:rPr>
        <w:t xml:space="preserve"> дать  своевременные рекомендации по профилактике </w:t>
      </w:r>
      <w:proofErr w:type="spellStart"/>
      <w:r w:rsidR="00071AE5" w:rsidRPr="00EC6FA4">
        <w:rPr>
          <w:color w:val="0D0D0D" w:themeColor="text1" w:themeTint="F2"/>
        </w:rPr>
        <w:t>миофункциональных</w:t>
      </w:r>
      <w:proofErr w:type="spellEnd"/>
      <w:r w:rsidR="00071AE5" w:rsidRPr="00EC6FA4">
        <w:rPr>
          <w:color w:val="0D0D0D" w:themeColor="text1" w:themeTint="F2"/>
        </w:rPr>
        <w:t xml:space="preserve"> нарушений, нормализовать условия нормального формирования функций челюстно-лицевой области детский стоматолог сможет в случае, если он наблюдает ребенка регулярно с самого раннего возраста. Не забывайте, что посещать </w:t>
      </w:r>
      <w:proofErr w:type="gramStart"/>
      <w:r w:rsidR="00071AE5" w:rsidRPr="00EC6FA4">
        <w:rPr>
          <w:color w:val="0D0D0D" w:themeColor="text1" w:themeTint="F2"/>
        </w:rPr>
        <w:t>стоматолога  1</w:t>
      </w:r>
      <w:proofErr w:type="gramEnd"/>
      <w:r w:rsidR="00071AE5" w:rsidRPr="00EC6FA4">
        <w:rPr>
          <w:color w:val="0D0D0D" w:themeColor="text1" w:themeTint="F2"/>
        </w:rPr>
        <w:t xml:space="preserve"> раз в три месяца, если врач не посоветует иначе.</w:t>
      </w:r>
    </w:p>
    <w:p w:rsidR="00ED184C" w:rsidRPr="00ED184C" w:rsidRDefault="00ED184C" w:rsidP="00EC6FA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FF0000"/>
        </w:rPr>
      </w:pPr>
      <w:r w:rsidRPr="00ED184C">
        <w:rPr>
          <w:color w:val="FF0000"/>
        </w:rPr>
        <w:t xml:space="preserve">Посетите отоларинголога, </w:t>
      </w:r>
      <w:proofErr w:type="spellStart"/>
      <w:proofErr w:type="gramStart"/>
      <w:r w:rsidRPr="00ED184C">
        <w:rPr>
          <w:color w:val="FF0000"/>
        </w:rPr>
        <w:t>ортодонта</w:t>
      </w:r>
      <w:proofErr w:type="spellEnd"/>
      <w:r w:rsidRPr="00ED184C">
        <w:rPr>
          <w:color w:val="FF0000"/>
        </w:rPr>
        <w:t xml:space="preserve">  и</w:t>
      </w:r>
      <w:proofErr w:type="gramEnd"/>
      <w:r w:rsidRPr="00ED184C">
        <w:rPr>
          <w:color w:val="FF0000"/>
        </w:rPr>
        <w:t xml:space="preserve"> </w:t>
      </w:r>
      <w:r w:rsidRPr="00ED184C">
        <w:rPr>
          <w:b/>
          <w:color w:val="FF0000"/>
        </w:rPr>
        <w:t>остеопата</w:t>
      </w:r>
      <w:r>
        <w:rPr>
          <w:b/>
          <w:color w:val="FF0000"/>
        </w:rPr>
        <w:t>!</w:t>
      </w:r>
    </w:p>
    <w:p w:rsidR="00071AE5" w:rsidRPr="00EC6FA4" w:rsidRDefault="00071AE5" w:rsidP="00EC6FA4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25A16" w:rsidRDefault="00241E40" w:rsidP="00EC6FA4">
      <w:pPr>
        <w:jc w:val="both"/>
      </w:pPr>
      <w:r>
        <w:rPr>
          <w:noProof/>
          <w:lang w:eastAsia="ru-RU"/>
        </w:rPr>
        <w:drawing>
          <wp:inline distT="0" distB="0" distL="0" distR="0">
            <wp:extent cx="1704975" cy="1800225"/>
            <wp:effectExtent l="0" t="0" r="9525" b="9525"/>
            <wp:docPr id="5" name="Рисунок 5" descr="C:\Users\1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973C3"/>
    <w:multiLevelType w:val="multilevel"/>
    <w:tmpl w:val="C61A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93380"/>
    <w:multiLevelType w:val="multilevel"/>
    <w:tmpl w:val="F618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E6"/>
    <w:rsid w:val="00071AE5"/>
    <w:rsid w:val="00241E40"/>
    <w:rsid w:val="00925A16"/>
    <w:rsid w:val="00EC6FA4"/>
    <w:rsid w:val="00ED184C"/>
    <w:rsid w:val="00ED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63C63-2A39-48C7-9085-4D1C97A5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2021-03-07T12:21:00Z</dcterms:created>
  <dcterms:modified xsi:type="dcterms:W3CDTF">2021-03-07T12:41:00Z</dcterms:modified>
</cp:coreProperties>
</file>